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B3D9AD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0AEE8AF" w14:textId="77777777" w:rsidR="00E43550" w:rsidRPr="009468B0" w:rsidRDefault="00E43550" w:rsidP="002272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12172CA" w14:textId="77777777" w:rsidR="00E43550" w:rsidRPr="009468B0" w:rsidRDefault="00E43550" w:rsidP="002272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110CF8F3" w14:textId="77777777" w:rsidTr="007D0BA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569A2FC" w14:textId="77777777" w:rsidR="00E43550" w:rsidRPr="009468B0" w:rsidRDefault="00E43550" w:rsidP="002272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09E93F0" w14:textId="77777777" w:rsidR="00E43550" w:rsidRPr="009468B0" w:rsidRDefault="00E43550" w:rsidP="002272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E9E115C" w14:textId="77777777" w:rsidR="00E43550" w:rsidRPr="009468B0" w:rsidRDefault="00E43550" w:rsidP="002272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725408">
              <w:rPr>
                <w:sz w:val="20"/>
                <w:szCs w:val="20"/>
              </w:rPr>
              <w:t>15.</w:t>
            </w:r>
          </w:p>
        </w:tc>
      </w:tr>
      <w:tr w:rsidR="00E43550" w:rsidRPr="009468B0" w14:paraId="4702E2D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9B745F0" w14:textId="77777777" w:rsidR="00E43550" w:rsidRPr="009468B0" w:rsidRDefault="00E43550" w:rsidP="00291869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3DDD8FF8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54C596CB" w14:textId="652B5E9F" w:rsidR="00070085" w:rsidRPr="007D0BA8" w:rsidRDefault="00070085" w:rsidP="00227242">
            <w:pPr>
              <w:rPr>
                <w:sz w:val="20"/>
                <w:szCs w:val="20"/>
              </w:rPr>
            </w:pPr>
            <w:r w:rsidRPr="007D0BA8">
              <w:rPr>
                <w:sz w:val="20"/>
                <w:szCs w:val="20"/>
              </w:rPr>
              <w:t xml:space="preserve">NASTAVNA JEDINICA: </w:t>
            </w:r>
            <w:r w:rsidR="00725408" w:rsidRPr="007D0BA8">
              <w:rPr>
                <w:b/>
                <w:bCs/>
                <w:sz w:val="20"/>
                <w:szCs w:val="20"/>
              </w:rPr>
              <w:t xml:space="preserve">Energija i okoliš </w:t>
            </w:r>
            <w:r w:rsidR="00EC5F30" w:rsidRPr="007D0BA8">
              <w:rPr>
                <w:rFonts w:cstheme="minorHAnsi"/>
                <w:sz w:val="20"/>
                <w:szCs w:val="20"/>
              </w:rPr>
              <w:t>−</w:t>
            </w:r>
            <w:r w:rsidRPr="007D0BA8"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20B0881" w14:textId="77777777" w:rsidR="00070085" w:rsidRPr="007D0BA8" w:rsidRDefault="00070085" w:rsidP="00227242">
            <w:pPr>
              <w:rPr>
                <w:i/>
                <w:iCs/>
                <w:sz w:val="20"/>
                <w:szCs w:val="20"/>
              </w:rPr>
            </w:pPr>
            <w:r w:rsidRPr="007D0BA8">
              <w:rPr>
                <w:sz w:val="20"/>
                <w:szCs w:val="20"/>
              </w:rPr>
              <w:t>DOS:</w:t>
            </w:r>
            <w:r w:rsidR="0012238E" w:rsidRPr="007D0BA8">
              <w:rPr>
                <w:sz w:val="20"/>
                <w:szCs w:val="20"/>
              </w:rPr>
              <w:t xml:space="preserve"> 2. </w:t>
            </w:r>
            <w:r w:rsidR="0012238E" w:rsidRPr="007D0BA8">
              <w:rPr>
                <w:i/>
                <w:iCs/>
                <w:sz w:val="20"/>
                <w:szCs w:val="20"/>
              </w:rPr>
              <w:t>Živi svijet i energija</w:t>
            </w:r>
            <w:r w:rsidR="0012238E" w:rsidRPr="007D0BA8">
              <w:rPr>
                <w:sz w:val="20"/>
                <w:szCs w:val="20"/>
              </w:rPr>
              <w:t xml:space="preserve"> – 2.2. </w:t>
            </w:r>
            <w:r w:rsidR="0012238E" w:rsidRPr="007D0BA8">
              <w:rPr>
                <w:i/>
                <w:iCs/>
                <w:sz w:val="20"/>
                <w:szCs w:val="20"/>
              </w:rPr>
              <w:t>Energija u nama i oko nas</w:t>
            </w:r>
          </w:p>
          <w:p w14:paraId="3B36BC2B" w14:textId="69ADAD13" w:rsidR="007D0BA8" w:rsidRPr="007D0BA8" w:rsidRDefault="007D0BA8" w:rsidP="00227242">
            <w:pPr>
              <w:rPr>
                <w:sz w:val="20"/>
                <w:szCs w:val="20"/>
              </w:rPr>
            </w:pPr>
            <w:hyperlink r:id="rId5" w:history="1">
              <w:r w:rsidRPr="007D0BA8">
                <w:rPr>
                  <w:rStyle w:val="Hyperlink"/>
                  <w:sz w:val="20"/>
                  <w:szCs w:val="20"/>
                </w:rPr>
                <w:t>https://hr.izzi.digital/DOS/15894/15927.html</w:t>
              </w:r>
            </w:hyperlink>
          </w:p>
        </w:tc>
      </w:tr>
      <w:tr w:rsidR="00E43550" w:rsidRPr="009468B0" w14:paraId="3D2B397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7E8E878" w14:textId="4BD9E06A" w:rsidR="00E43550" w:rsidRPr="009468B0" w:rsidRDefault="00E43550" w:rsidP="002272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1A49F0">
              <w:rPr>
                <w:sz w:val="20"/>
                <w:szCs w:val="20"/>
              </w:rPr>
              <w:t>Upoznati obnovljive izvore energije koji se nalaze u našem</w:t>
            </w:r>
            <w:r w:rsidR="00EC5F30">
              <w:rPr>
                <w:sz w:val="20"/>
                <w:szCs w:val="20"/>
              </w:rPr>
              <w:t>u</w:t>
            </w:r>
            <w:r w:rsidR="001A49F0">
              <w:rPr>
                <w:sz w:val="20"/>
                <w:szCs w:val="20"/>
              </w:rPr>
              <w:t xml:space="preserve"> okolišu.</w:t>
            </w:r>
          </w:p>
        </w:tc>
      </w:tr>
      <w:tr w:rsidR="00E43550" w:rsidRPr="009468B0" w14:paraId="6D1C2F0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E480CB4" w14:textId="77777777" w:rsidR="00E43550" w:rsidRPr="008C0EBD" w:rsidRDefault="00E43550" w:rsidP="002272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1A49F0" w:rsidRPr="009646A6">
              <w:rPr>
                <w:sz w:val="20"/>
                <w:szCs w:val="20"/>
                <w:lang w:eastAsia="hr-HR"/>
              </w:rPr>
              <w:t>PID OŠ D.3.1. Učenik opisuje različite primjere korištenja, prijenosa i pretvorbe energije na temelju vlastitih iskustava</w:t>
            </w:r>
            <w:r w:rsidR="001A49F0">
              <w:rPr>
                <w:sz w:val="20"/>
                <w:szCs w:val="20"/>
                <w:lang w:eastAsia="hr-HR"/>
              </w:rPr>
              <w:t xml:space="preserve">.; </w:t>
            </w:r>
            <w:r w:rsidR="001A49F0" w:rsidRPr="009646A6">
              <w:rPr>
                <w:sz w:val="20"/>
                <w:szCs w:val="20"/>
                <w:lang w:eastAsia="hr-HR"/>
              </w:rPr>
              <w:t>PID OŠ A.B.C.D.3.1.</w:t>
            </w:r>
            <w:r w:rsidR="001A49F0">
              <w:rPr>
                <w:sz w:val="20"/>
                <w:szCs w:val="20"/>
                <w:lang w:eastAsia="hr-HR"/>
              </w:rPr>
              <w:t xml:space="preserve"> </w:t>
            </w:r>
            <w:r w:rsidR="001A49F0" w:rsidRPr="009646A6">
              <w:rPr>
                <w:sz w:val="20"/>
                <w:szCs w:val="20"/>
                <w:lang w:eastAsia="hr-HR"/>
              </w:rPr>
              <w:t>Učenik uz usmjeravanje objašnjava rezultate vlastitih istraživanja prirode, prirodnih i/ili društvenih pojava i/ili različitih izvora informacija.</w:t>
            </w:r>
          </w:p>
        </w:tc>
      </w:tr>
      <w:tr w:rsidR="00E43550" w:rsidRPr="009468B0" w14:paraId="6905F39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D441C7E" w14:textId="77777777" w:rsidR="00E43550" w:rsidRPr="009468B0" w:rsidRDefault="00E43550" w:rsidP="00291869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DCBFC16" w14:textId="77777777" w:rsidTr="0011191E">
        <w:tc>
          <w:tcPr>
            <w:tcW w:w="1634" w:type="dxa"/>
            <w:vAlign w:val="center"/>
          </w:tcPr>
          <w:p w14:paraId="245F2F18" w14:textId="77777777" w:rsidR="00E43550" w:rsidRPr="00C208B7" w:rsidRDefault="00E43550" w:rsidP="0029186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29E5E84" w14:textId="77777777" w:rsidR="00E43550" w:rsidRPr="00C208B7" w:rsidRDefault="00E43550" w:rsidP="0029186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09CF400" w14:textId="77777777" w:rsidR="00E43550" w:rsidRPr="00C208B7" w:rsidRDefault="00E43550" w:rsidP="0029186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0497C30" w14:textId="77777777" w:rsidR="00E43550" w:rsidRPr="00C208B7" w:rsidRDefault="00B907A7" w:rsidP="00291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E2E359E" w14:textId="77777777" w:rsidR="00E43550" w:rsidRPr="00C208B7" w:rsidRDefault="00B907A7" w:rsidP="00291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D0D48B2" w14:textId="77777777" w:rsidTr="0011191E">
        <w:tc>
          <w:tcPr>
            <w:tcW w:w="1634" w:type="dxa"/>
          </w:tcPr>
          <w:p w14:paraId="2592C46A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0A85E9FB" w14:textId="77777777" w:rsidR="00E43550" w:rsidRDefault="001A4282" w:rsidP="00F10396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E6E02FF" w14:textId="77777777" w:rsidR="001A4282" w:rsidRPr="001A4282" w:rsidRDefault="001A4282" w:rsidP="00F10396">
            <w:pPr>
              <w:rPr>
                <w:sz w:val="18"/>
                <w:szCs w:val="18"/>
              </w:rPr>
            </w:pPr>
          </w:p>
          <w:p w14:paraId="6D75CF0B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5B94D41A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7799D411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63697C38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60CF6DD9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10B60131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315862BC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26D08709" w14:textId="77777777" w:rsidR="001A4282" w:rsidRDefault="001A4282" w:rsidP="00F10396">
            <w:pPr>
              <w:rPr>
                <w:sz w:val="18"/>
                <w:szCs w:val="18"/>
              </w:rPr>
            </w:pPr>
          </w:p>
          <w:p w14:paraId="28D93BB6" w14:textId="77777777" w:rsidR="001A4282" w:rsidRDefault="001A4282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0D48DFC" w14:textId="77777777" w:rsidR="001A4282" w:rsidRDefault="001A4282" w:rsidP="00F10396">
            <w:pPr>
              <w:rPr>
                <w:sz w:val="18"/>
                <w:szCs w:val="18"/>
              </w:rPr>
            </w:pPr>
          </w:p>
          <w:p w14:paraId="6557C05B" w14:textId="77777777" w:rsidR="001A4282" w:rsidRDefault="001A4282" w:rsidP="00F10396">
            <w:pPr>
              <w:rPr>
                <w:sz w:val="18"/>
                <w:szCs w:val="18"/>
              </w:rPr>
            </w:pPr>
          </w:p>
          <w:p w14:paraId="727B4BA8" w14:textId="77777777" w:rsidR="001A4282" w:rsidRDefault="001A4282" w:rsidP="00F10396">
            <w:pPr>
              <w:rPr>
                <w:sz w:val="18"/>
                <w:szCs w:val="18"/>
              </w:rPr>
            </w:pPr>
          </w:p>
          <w:p w14:paraId="7F125BBF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7E56A7FE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5D77B3FB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54409600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4CC75477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16004A9A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243AA29B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787CD1AC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6784AA9E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67926868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76BC4508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2FB12949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3A89A638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4DBA7DDF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067BB173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52534FA9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6123D9CA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3766FA97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04A85564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48E08B55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694E29F2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76AC2298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44B820D2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66CFFF04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5477176A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77CA2AFA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21DFA11F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1B34F61C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59D24D76" w14:textId="77777777" w:rsidR="00084410" w:rsidRDefault="00084410" w:rsidP="00F10396">
            <w:pPr>
              <w:rPr>
                <w:sz w:val="18"/>
                <w:szCs w:val="18"/>
              </w:rPr>
            </w:pPr>
          </w:p>
          <w:p w14:paraId="73F29808" w14:textId="77777777" w:rsidR="00084410" w:rsidRDefault="00084410" w:rsidP="00F10396">
            <w:pPr>
              <w:rPr>
                <w:sz w:val="18"/>
                <w:szCs w:val="18"/>
              </w:rPr>
            </w:pPr>
          </w:p>
          <w:p w14:paraId="3CBF67E3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16014868" w14:textId="77777777" w:rsidR="001A4282" w:rsidRDefault="001A4282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A43888F" w14:textId="77777777" w:rsidR="00484357" w:rsidRDefault="001A4282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1BDABA6E" w14:textId="77777777" w:rsidR="00484357" w:rsidRDefault="00484357" w:rsidP="00F10396">
            <w:pPr>
              <w:rPr>
                <w:sz w:val="18"/>
                <w:szCs w:val="18"/>
              </w:rPr>
            </w:pPr>
          </w:p>
          <w:p w14:paraId="312ED7B1" w14:textId="77777777" w:rsidR="00484357" w:rsidRDefault="00484357" w:rsidP="00F10396">
            <w:pPr>
              <w:rPr>
                <w:sz w:val="18"/>
                <w:szCs w:val="18"/>
              </w:rPr>
            </w:pPr>
          </w:p>
          <w:p w14:paraId="6D1570F2" w14:textId="77777777" w:rsidR="00F4557A" w:rsidRDefault="00F4557A" w:rsidP="00F10396">
            <w:pPr>
              <w:rPr>
                <w:sz w:val="18"/>
                <w:szCs w:val="18"/>
              </w:rPr>
            </w:pPr>
          </w:p>
          <w:p w14:paraId="6A9AF756" w14:textId="77777777" w:rsidR="00F4557A" w:rsidRDefault="00F4557A" w:rsidP="00F10396">
            <w:pPr>
              <w:rPr>
                <w:sz w:val="18"/>
                <w:szCs w:val="18"/>
              </w:rPr>
            </w:pPr>
          </w:p>
          <w:p w14:paraId="560F8F28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2DF3E778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0103BCB1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076A7A77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1AE8E87F" w14:textId="77777777" w:rsidR="00484357" w:rsidRDefault="00484357" w:rsidP="00F10396">
            <w:pPr>
              <w:rPr>
                <w:sz w:val="18"/>
                <w:szCs w:val="18"/>
              </w:rPr>
            </w:pPr>
          </w:p>
          <w:p w14:paraId="742C1721" w14:textId="77777777" w:rsidR="001A4282" w:rsidRDefault="001A4282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A803E04" w14:textId="77777777" w:rsidR="001A4282" w:rsidRDefault="001A4282" w:rsidP="00F10396">
            <w:pPr>
              <w:rPr>
                <w:sz w:val="18"/>
                <w:szCs w:val="18"/>
              </w:rPr>
            </w:pPr>
          </w:p>
          <w:p w14:paraId="04D80CC7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6F6EE24A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0BEC3356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7F7A26DB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0C319DBE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667D3100" w14:textId="77777777" w:rsidR="007A3BCE" w:rsidRDefault="007A3BCE" w:rsidP="00F10396">
            <w:pPr>
              <w:rPr>
                <w:sz w:val="18"/>
                <w:szCs w:val="18"/>
              </w:rPr>
            </w:pPr>
          </w:p>
          <w:p w14:paraId="6BCDC8EE" w14:textId="77777777" w:rsidR="00484357" w:rsidRDefault="00484357" w:rsidP="00F10396">
            <w:pPr>
              <w:rPr>
                <w:sz w:val="18"/>
                <w:szCs w:val="18"/>
              </w:rPr>
            </w:pPr>
          </w:p>
          <w:p w14:paraId="50A23CEF" w14:textId="77777777" w:rsidR="001A4282" w:rsidRPr="00C208B7" w:rsidRDefault="001A4282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B087B01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0F63E1EF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05DF3803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5F7488AE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14AC60E4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  <w:p w14:paraId="340DD0F6" w14:textId="77777777" w:rsidR="00E43550" w:rsidRPr="00C208B7" w:rsidRDefault="00E43550" w:rsidP="00F10396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11647CF" w14:textId="77777777" w:rsidR="00F4557A" w:rsidRDefault="00F4557A" w:rsidP="00F10396">
            <w:pPr>
              <w:rPr>
                <w:sz w:val="18"/>
                <w:szCs w:val="18"/>
              </w:rPr>
            </w:pPr>
          </w:p>
          <w:p w14:paraId="1ECD8CE5" w14:textId="4EFCECFC" w:rsidR="0064509E" w:rsidRDefault="0064509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u udžbeniku (str. 4</w:t>
            </w:r>
            <w:r w:rsidR="0022724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). Opisujemo ih i razgovaramo: Što prikazuju fotografije? Po čemu su slične, a po čemu se razlikuju? Koje </w:t>
            </w:r>
            <w:r w:rsidR="00EC5F30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doba dana prikazano na fotografijama? Što mislite, zašto na desnoj fotografiji nisu uključena svjetla? Kako to utječe na život ljudi?</w:t>
            </w:r>
          </w:p>
          <w:p w14:paraId="4EA2E59D" w14:textId="77777777" w:rsidR="0064509E" w:rsidRDefault="0064509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A4F8942" w14:textId="77777777" w:rsidR="0064509E" w:rsidRDefault="0064509E" w:rsidP="00F10396">
            <w:pPr>
              <w:rPr>
                <w:sz w:val="18"/>
                <w:szCs w:val="18"/>
              </w:rPr>
            </w:pPr>
          </w:p>
          <w:p w14:paraId="38517EEC" w14:textId="77777777" w:rsidR="0064509E" w:rsidRDefault="0064509E" w:rsidP="00F10396">
            <w:pPr>
              <w:rPr>
                <w:sz w:val="18"/>
                <w:szCs w:val="18"/>
              </w:rPr>
            </w:pPr>
          </w:p>
          <w:p w14:paraId="297EE453" w14:textId="0BA8078A" w:rsidR="00EA0E03" w:rsidRDefault="0064509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energiji: Za koje aktivnosti u domu i izvan njega trebamo energiju? Što bi bilo kad ne bismo imali struje? Što bi sve prestalo raditi? Koji bi vam </w:t>
            </w:r>
            <w:r w:rsidR="00EC5F30">
              <w:rPr>
                <w:sz w:val="18"/>
                <w:szCs w:val="18"/>
              </w:rPr>
              <w:t xml:space="preserve">uređaj </w:t>
            </w:r>
            <w:r>
              <w:rPr>
                <w:sz w:val="18"/>
                <w:szCs w:val="18"/>
              </w:rPr>
              <w:t>najviše nedostajao? Zašto?</w:t>
            </w:r>
          </w:p>
          <w:p w14:paraId="040A0DA9" w14:textId="77777777" w:rsidR="0064509E" w:rsidRDefault="0064509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crtaju uređaj koji bi im najviše nedostajao u pravokutnik u udžbeniku (str. 4</w:t>
            </w:r>
            <w:r w:rsidR="0022724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).</w:t>
            </w:r>
          </w:p>
          <w:p w14:paraId="10BAC724" w14:textId="77777777" w:rsidR="0064509E" w:rsidRDefault="0064509E" w:rsidP="00F10396">
            <w:pPr>
              <w:rPr>
                <w:sz w:val="18"/>
                <w:szCs w:val="18"/>
              </w:rPr>
            </w:pPr>
          </w:p>
          <w:p w14:paraId="68767323" w14:textId="5741942A" w:rsidR="0064509E" w:rsidRDefault="0064509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4</w:t>
            </w:r>
            <w:r w:rsidR="0022724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). Razgovaramo o pročitanome: </w:t>
            </w:r>
            <w:r w:rsidR="00DF19BE">
              <w:rPr>
                <w:sz w:val="18"/>
                <w:szCs w:val="18"/>
              </w:rPr>
              <w:t>Koji su neobnovljivi izvori energije? Zašto se tako zovu? Što dobivamo njihovim izgaranjem? Koji su obnovljivi izvori energije? Zašto te izvore nazivamo obnovljivima? Što je biomasa? Za što j</w:t>
            </w:r>
            <w:r w:rsidR="00EC5F30">
              <w:rPr>
                <w:sz w:val="18"/>
                <w:szCs w:val="18"/>
              </w:rPr>
              <w:t>e</w:t>
            </w:r>
            <w:r w:rsidR="00DF19BE">
              <w:rPr>
                <w:sz w:val="18"/>
                <w:szCs w:val="18"/>
              </w:rPr>
              <w:t xml:space="preserve"> upotrebljavamo? Koji izvori manje onečišćuju okoliš? Zašto?</w:t>
            </w:r>
          </w:p>
          <w:p w14:paraId="232BF55C" w14:textId="77777777" w:rsidR="00DF19BE" w:rsidRDefault="00DF19BE" w:rsidP="00F10396">
            <w:pPr>
              <w:rPr>
                <w:sz w:val="18"/>
                <w:szCs w:val="18"/>
              </w:rPr>
            </w:pPr>
          </w:p>
          <w:p w14:paraId="6870969F" w14:textId="77777777" w:rsidR="00DF19BE" w:rsidRDefault="00DF19B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u udžbeniku (str. 4</w:t>
            </w:r>
            <w:r w:rsidR="0022724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). Opisujemo ih i razgovaramo: Što prikazuje prva slika? Što se događa s granama dok vjetar puše? Što prikazuje slika u sredini? Što Sunčeva energija radi tlu i zraku? Što prikazuje zadnja slika? </w:t>
            </w:r>
          </w:p>
          <w:p w14:paraId="424F478D" w14:textId="77777777" w:rsidR="00DF19BE" w:rsidRDefault="00DF19BE" w:rsidP="00F10396">
            <w:pPr>
              <w:rPr>
                <w:sz w:val="18"/>
                <w:szCs w:val="18"/>
              </w:rPr>
            </w:pPr>
          </w:p>
          <w:p w14:paraId="7678B460" w14:textId="2BB5F706" w:rsidR="00DF19BE" w:rsidRDefault="00DF19B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u udžbeniku (str. 4</w:t>
            </w:r>
            <w:r w:rsidR="0022724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) i opisujemo fotografije. Razgovaramo: Što prikazuju slike? </w:t>
            </w:r>
            <w:r w:rsidR="00EA0DF4">
              <w:rPr>
                <w:sz w:val="18"/>
                <w:szCs w:val="18"/>
              </w:rPr>
              <w:t>Koja nam je</w:t>
            </w:r>
            <w:r w:rsidR="00EC5F30">
              <w:rPr>
                <w:sz w:val="18"/>
                <w:szCs w:val="18"/>
              </w:rPr>
              <w:t xml:space="preserve"> energija</w:t>
            </w:r>
            <w:r w:rsidR="00EA0DF4">
              <w:rPr>
                <w:sz w:val="18"/>
                <w:szCs w:val="18"/>
              </w:rPr>
              <w:t xml:space="preserve"> potrebna za solarne panele? Koja energija pokreće vjetrenjače? Koj</w:t>
            </w:r>
            <w:r w:rsidR="00EC5F30">
              <w:rPr>
                <w:sz w:val="18"/>
                <w:szCs w:val="18"/>
              </w:rPr>
              <w:t>om se</w:t>
            </w:r>
            <w:r w:rsidR="00EA0DF4">
              <w:rPr>
                <w:sz w:val="18"/>
                <w:szCs w:val="18"/>
              </w:rPr>
              <w:t xml:space="preserve"> energij</w:t>
            </w:r>
            <w:r w:rsidR="00EC5F30">
              <w:rPr>
                <w:sz w:val="18"/>
                <w:szCs w:val="18"/>
              </w:rPr>
              <w:t>om</w:t>
            </w:r>
            <w:r w:rsidR="00EA0DF4">
              <w:rPr>
                <w:sz w:val="18"/>
                <w:szCs w:val="18"/>
              </w:rPr>
              <w:t xml:space="preserve"> koriste termoelektrane, a koj</w:t>
            </w:r>
            <w:r w:rsidR="00EC5F30">
              <w:rPr>
                <w:sz w:val="18"/>
                <w:szCs w:val="18"/>
              </w:rPr>
              <w:t>om</w:t>
            </w:r>
            <w:r w:rsidR="00EA0DF4">
              <w:rPr>
                <w:sz w:val="18"/>
                <w:szCs w:val="18"/>
              </w:rPr>
              <w:t xml:space="preserve"> hidroelektrane? Što </w:t>
            </w:r>
            <w:r w:rsidR="00EA0DF4">
              <w:rPr>
                <w:sz w:val="18"/>
                <w:szCs w:val="18"/>
              </w:rPr>
              <w:lastRenderedPageBreak/>
              <w:t xml:space="preserve">je zajedničko svim fotografijama? Kakva </w:t>
            </w:r>
            <w:r w:rsidR="00EC5F30">
              <w:rPr>
                <w:sz w:val="18"/>
                <w:szCs w:val="18"/>
              </w:rPr>
              <w:t xml:space="preserve">se </w:t>
            </w:r>
            <w:r w:rsidR="00EA0DF4">
              <w:rPr>
                <w:sz w:val="18"/>
                <w:szCs w:val="18"/>
              </w:rPr>
              <w:t>energij</w:t>
            </w:r>
            <w:r w:rsidR="00EC5F30">
              <w:rPr>
                <w:sz w:val="18"/>
                <w:szCs w:val="18"/>
              </w:rPr>
              <w:t>a</w:t>
            </w:r>
            <w:r w:rsidR="00EA0DF4">
              <w:rPr>
                <w:sz w:val="18"/>
                <w:szCs w:val="18"/>
              </w:rPr>
              <w:t xml:space="preserve"> proizvodi? </w:t>
            </w:r>
          </w:p>
          <w:p w14:paraId="0FACC402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71E84163" w14:textId="77777777" w:rsidR="00EA0DF4" w:rsidRDefault="00EA0DF4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762169CC" w14:textId="77777777" w:rsidR="00EA0E03" w:rsidRDefault="00EA0E03" w:rsidP="00F10396">
            <w:pPr>
              <w:rPr>
                <w:sz w:val="18"/>
                <w:szCs w:val="18"/>
              </w:rPr>
            </w:pPr>
          </w:p>
          <w:p w14:paraId="7AE4BA9B" w14:textId="77777777" w:rsidR="00EA0DF4" w:rsidRDefault="00EA0DF4" w:rsidP="00F10396">
            <w:pPr>
              <w:rPr>
                <w:sz w:val="18"/>
                <w:szCs w:val="18"/>
              </w:rPr>
            </w:pPr>
          </w:p>
          <w:p w14:paraId="33D7C41F" w14:textId="77777777" w:rsidR="00EA0E03" w:rsidRDefault="00EA0E03" w:rsidP="00F10396">
            <w:pPr>
              <w:rPr>
                <w:sz w:val="18"/>
                <w:szCs w:val="18"/>
              </w:rPr>
            </w:pPr>
          </w:p>
          <w:p w14:paraId="778B9DD1" w14:textId="77777777" w:rsidR="00EA0E03" w:rsidRDefault="00EA0E03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odgovaraju na 1., 2., 3., 4. i 5. pitanje u udžbeniku (str. 4</w:t>
            </w:r>
            <w:r w:rsidR="0022724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), a odgovore zapisuju u bilježnicu. Učiteljica/učitelj obilazi učenike, pomaže im i dodatno objašnjava zadatke.</w:t>
            </w:r>
          </w:p>
          <w:p w14:paraId="423262D9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2206E57E" w14:textId="7ED268E2" w:rsidR="0012238E" w:rsidRPr="0012238E" w:rsidRDefault="0012238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Smjesti riječ u odgovarajuće polje</w:t>
            </w:r>
            <w:r w:rsidR="00EC5F30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Energija u nama i oko nas</w:t>
            </w:r>
            <w:r>
              <w:rPr>
                <w:sz w:val="18"/>
                <w:szCs w:val="18"/>
              </w:rPr>
              <w:t>.</w:t>
            </w:r>
          </w:p>
          <w:p w14:paraId="7D9ED143" w14:textId="77777777" w:rsidR="00EA0E03" w:rsidRDefault="00EA0E03" w:rsidP="00F10396">
            <w:pPr>
              <w:rPr>
                <w:sz w:val="18"/>
                <w:szCs w:val="18"/>
              </w:rPr>
            </w:pPr>
          </w:p>
          <w:p w14:paraId="50CEE3E9" w14:textId="77777777" w:rsidR="00EA0E03" w:rsidRDefault="00EA0E03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izrađuju vodenicu. Učiteljica/učitelj pomaže učenicima u izradi. Učenici provode pokus prema uputama u udžbeniku i odgovaraju na pitanja (str. </w:t>
            </w:r>
            <w:r w:rsidR="00227242">
              <w:rPr>
                <w:sz w:val="18"/>
                <w:szCs w:val="18"/>
              </w:rPr>
              <w:t>46</w:t>
            </w:r>
            <w:r>
              <w:rPr>
                <w:sz w:val="18"/>
                <w:szCs w:val="18"/>
              </w:rPr>
              <w:t>).</w:t>
            </w:r>
          </w:p>
          <w:p w14:paraId="2C0A4321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20BE0888" w14:textId="77777777" w:rsidR="0012238E" w:rsidRPr="0012238E" w:rsidRDefault="0012238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videozapise o obnovljivim izvorima energije u DOS-u </w:t>
            </w:r>
            <w:r>
              <w:rPr>
                <w:i/>
                <w:iCs/>
                <w:sz w:val="18"/>
                <w:szCs w:val="18"/>
              </w:rPr>
              <w:t>Energija u nama i oko nas</w:t>
            </w:r>
            <w:r>
              <w:rPr>
                <w:sz w:val="18"/>
                <w:szCs w:val="18"/>
              </w:rPr>
              <w:t>.</w:t>
            </w:r>
          </w:p>
          <w:p w14:paraId="3559FE15" w14:textId="77777777" w:rsidR="00EA0E03" w:rsidRDefault="00EA0E03" w:rsidP="00F10396">
            <w:pPr>
              <w:rPr>
                <w:sz w:val="18"/>
                <w:szCs w:val="18"/>
              </w:rPr>
            </w:pPr>
          </w:p>
          <w:p w14:paraId="587539B4" w14:textId="77777777" w:rsidR="00EA0E03" w:rsidRDefault="00EA0E03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 xml:space="preserve">. Učiteljica/učitelj priprema kartice s rečenicama o energiji i okolišu. Učenik izvlači karticu te postavlja pitanje čiji je odgovor rečenica napisana na kartici. Ostali učenici trebaju odgovoriti na postavljeno pitanje. </w:t>
            </w:r>
          </w:p>
          <w:p w14:paraId="24339292" w14:textId="77777777" w:rsidR="00EA0E03" w:rsidRPr="00484357" w:rsidRDefault="00EA0E03" w:rsidP="00F1039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98ABF42" w14:textId="77777777" w:rsidR="003429B4" w:rsidRDefault="003429B4" w:rsidP="00F10396">
            <w:pPr>
              <w:rPr>
                <w:sz w:val="18"/>
                <w:szCs w:val="18"/>
              </w:rPr>
            </w:pPr>
          </w:p>
          <w:p w14:paraId="0AD8271D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16138BD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9CA5CCA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535678B7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3761DB53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027C6A2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50FC19A1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72701B17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51CC26E2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1FFC8ABD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366337F2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7661D1A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3772E49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E377711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0DFAB21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5FB4F6AA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C67C441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</w:t>
            </w:r>
          </w:p>
          <w:p w14:paraId="73E0CC0D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1200F1C8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9483E3A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88163A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6C9A322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0843721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2B43B66B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5FBA0102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7DC59745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20492156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3090B00B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BE5AA2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6A7BB03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7BBE4AD6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E49F165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05BEA110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7D358F77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0ACDD254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50A8B01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0835877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59E5A26C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5994F73A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2DD5EC9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18A2261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6B55C983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5520A478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60526F6D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55898EA6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19325F48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3C7E12FD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BAB58D7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077BFD49" w14:textId="1BEE4D72" w:rsidR="00AF75FE" w:rsidRDefault="000826EA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</w:p>
          <w:p w14:paraId="3AB09071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2A21E5D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0738B0F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2BAA9DE9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4B78B6DB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710BC6C6" w14:textId="77777777" w:rsidR="0012238E" w:rsidRDefault="0012238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BD58440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793F81DC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1465C372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praktični rad</w:t>
            </w:r>
          </w:p>
          <w:p w14:paraId="1F079CE5" w14:textId="7E30FC96" w:rsidR="00AF75FE" w:rsidRDefault="000826EA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čepovi,</w:t>
            </w:r>
          </w:p>
          <w:p w14:paraId="021AC4AD" w14:textId="38571502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slamka</w:t>
            </w:r>
            <w:r w:rsidR="000826EA">
              <w:rPr>
                <w:sz w:val="18"/>
                <w:szCs w:val="18"/>
              </w:rPr>
              <w:t>,</w:t>
            </w:r>
          </w:p>
          <w:p w14:paraId="57F7DF43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štapić</w:t>
            </w:r>
          </w:p>
          <w:p w14:paraId="5B3CF2F2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C410415" w14:textId="77777777" w:rsidR="00AF75FE" w:rsidRDefault="0012238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5466F1F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2A21DBC5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6FF8D06E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3761112F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21DD106B" w14:textId="77777777" w:rsidR="00AF75FE" w:rsidRDefault="00AF75FE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8CB9244" w14:textId="77777777" w:rsidR="00AF75FE" w:rsidRDefault="00AF75FE" w:rsidP="00F10396">
            <w:pPr>
              <w:rPr>
                <w:sz w:val="18"/>
                <w:szCs w:val="18"/>
              </w:rPr>
            </w:pPr>
          </w:p>
          <w:p w14:paraId="74B719C9" w14:textId="77777777" w:rsidR="00AF75FE" w:rsidRPr="00C208B7" w:rsidRDefault="00AF75FE" w:rsidP="00F1039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F65211E" w14:textId="77777777" w:rsidR="0010545D" w:rsidRDefault="0010545D" w:rsidP="00F10396">
            <w:pPr>
              <w:rPr>
                <w:sz w:val="18"/>
                <w:szCs w:val="18"/>
              </w:rPr>
            </w:pPr>
          </w:p>
          <w:p w14:paraId="55B4415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F3C288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41EAE502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B605936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A4B6480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95B7450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48A1DE4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1A9A53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433424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D81C8C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46FF415F" w14:textId="36311460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A.2.4.</w:t>
            </w:r>
          </w:p>
          <w:p w14:paraId="497BA84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7F2E882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CCE98B9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CC5AE5A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6BE6E91" w14:textId="0AD9EADD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A.2.4.</w:t>
            </w:r>
          </w:p>
          <w:p w14:paraId="22A4692D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863952D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F5EB12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EBFA5F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94E2144" w14:textId="1956D52A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A.2.3.</w:t>
            </w:r>
          </w:p>
          <w:p w14:paraId="155ED3D8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1F1CA66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3EEAF7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6CDCD7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050C77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600192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CD11A72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CF0733D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F81AD53" w14:textId="3B91F156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A.2.3.</w:t>
            </w:r>
          </w:p>
          <w:p w14:paraId="4CE30B8A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D3E846D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26B1487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0FF4B19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CF0BF9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AF2147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406EE2B" w14:textId="621798CA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A.2.3.</w:t>
            </w:r>
          </w:p>
          <w:p w14:paraId="28EBCD86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93868B7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41628EC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12CA3B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890EC30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AC19EF7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0FC460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917E571" w14:textId="2CA768B2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A.2.4.</w:t>
            </w:r>
          </w:p>
          <w:p w14:paraId="04CA0AE7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610F424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372FA1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4CF05B15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BE3069A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F8110D9" w14:textId="14D50555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A.2.4.</w:t>
            </w:r>
          </w:p>
          <w:p w14:paraId="65701292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7855EA8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28D10E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8CF08ED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99621D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F9C5831" w14:textId="567D6D3D" w:rsidR="0012238E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A.2.2.</w:t>
            </w:r>
          </w:p>
          <w:p w14:paraId="2BF04703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3BE117A1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455457A6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4FB3652D" w14:textId="20BBCD0F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D.2.2.</w:t>
            </w:r>
          </w:p>
          <w:p w14:paraId="303D6270" w14:textId="16993E56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A.2.3.</w:t>
            </w:r>
          </w:p>
          <w:p w14:paraId="3DF63C87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A7CD8B7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292BDDF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28AE23D" w14:textId="1B391C78" w:rsidR="0012238E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A.2.2.</w:t>
            </w:r>
          </w:p>
          <w:p w14:paraId="451609EA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798721FB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502FA16E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4E50CD8E" w14:textId="742EF694" w:rsidR="001A49F0" w:rsidRDefault="007D0BA8" w:rsidP="00F1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5F30">
              <w:rPr>
                <w:sz w:val="18"/>
                <w:szCs w:val="18"/>
              </w:rPr>
              <w:t>C.2.1.</w:t>
            </w:r>
          </w:p>
          <w:p w14:paraId="0CEA9D3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F9D747D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68A9368" w14:textId="77777777" w:rsidR="001A49F0" w:rsidRPr="00C208B7" w:rsidRDefault="001A49F0" w:rsidP="00F10396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D45FF3B" w14:textId="77777777" w:rsidR="005418F8" w:rsidRDefault="005418F8" w:rsidP="00F10396">
            <w:pPr>
              <w:rPr>
                <w:sz w:val="18"/>
                <w:szCs w:val="18"/>
              </w:rPr>
            </w:pPr>
          </w:p>
          <w:p w14:paraId="415D5D6A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5D58353" w14:textId="77777777" w:rsidR="001A49F0" w:rsidRDefault="001A49F0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5B1BDC7F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6E6C9B4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ED4E8DC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8F64464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AAAB5EE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21219D8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B7637A8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141E6BE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83E0881" w14:textId="77777777" w:rsidR="001A49F0" w:rsidRDefault="001A49F0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4ED8EB8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2D1138D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9E8032E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4CED866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E508EFA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38A096C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198772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11F39C8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45F86CBF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670B2FA" w14:textId="77777777" w:rsidR="001A49F0" w:rsidRDefault="001A49F0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0C8F07A0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62440B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7D2AFA7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8A95BFC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43A7C8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2C75647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445AD79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01CBFF8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9FD4BBD" w14:textId="77777777" w:rsidR="001A49F0" w:rsidRDefault="001A49F0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554F3F71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C41AB37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E523CAA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3EE1DE0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0FCE53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0F2CD84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2DC32CED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39F5032" w14:textId="77777777" w:rsidR="001A49F0" w:rsidRDefault="001A49F0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01D46EAD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4DA69486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A9CC2EF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AEF04A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E92F6A6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70D3909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151FC7E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415028A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3B34F91F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A45E6C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6B2B223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068C6BF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E9D8C03" w14:textId="77777777" w:rsidR="001A49F0" w:rsidRDefault="001A49F0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7D114E64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1BF9438C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44A11705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72FCE764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B45D997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71B97634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72F8AEEF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495C0561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6A472C22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477502A5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6EF35C2A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923AA80" w14:textId="77777777" w:rsidR="001A49F0" w:rsidRDefault="001A49F0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A.B.C.D.3.1.</w:t>
            </w:r>
          </w:p>
          <w:p w14:paraId="3850B210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0ACBE72F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4B70A19B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3AF4A59B" w14:textId="77777777" w:rsidR="0012238E" w:rsidRDefault="0012238E" w:rsidP="00F10396">
            <w:pPr>
              <w:rPr>
                <w:sz w:val="18"/>
                <w:szCs w:val="18"/>
              </w:rPr>
            </w:pPr>
          </w:p>
          <w:p w14:paraId="5681ED2B" w14:textId="77777777" w:rsidR="001A49F0" w:rsidRDefault="001A49F0" w:rsidP="00F10396">
            <w:pPr>
              <w:rPr>
                <w:sz w:val="18"/>
                <w:szCs w:val="18"/>
              </w:rPr>
            </w:pPr>
          </w:p>
          <w:p w14:paraId="51747DDC" w14:textId="77777777" w:rsidR="001A49F0" w:rsidRPr="00C208B7" w:rsidRDefault="001A49F0" w:rsidP="00F1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</w:tc>
      </w:tr>
      <w:tr w:rsidR="00E43550" w:rsidRPr="00C208B7" w14:paraId="643315C4" w14:textId="77777777" w:rsidTr="0011191E">
        <w:tc>
          <w:tcPr>
            <w:tcW w:w="6516" w:type="dxa"/>
            <w:gridSpan w:val="4"/>
          </w:tcPr>
          <w:p w14:paraId="01AAC476" w14:textId="7B676AE8" w:rsidR="00E43550" w:rsidRDefault="00E43550" w:rsidP="00227242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F3F96A5" w14:textId="77777777" w:rsidR="00422F41" w:rsidRDefault="00422F41" w:rsidP="00291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ENERGIJA I OKOLIŠ</w:t>
            </w:r>
          </w:p>
          <w:p w14:paraId="1582FF21" w14:textId="77777777" w:rsidR="00422F41" w:rsidRDefault="00227242" w:rsidP="00227242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59F378" wp14:editId="06DE19D0">
                      <wp:simplePos x="0" y="0"/>
                      <wp:positionH relativeFrom="column">
                        <wp:posOffset>2040255</wp:posOffset>
                      </wp:positionH>
                      <wp:positionV relativeFrom="paragraph">
                        <wp:posOffset>45085</wp:posOffset>
                      </wp:positionV>
                      <wp:extent cx="381000" cy="184150"/>
                      <wp:effectExtent l="6350" t="12700" r="41275" b="60325"/>
                      <wp:wrapNone/>
                      <wp:docPr id="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0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4620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160.65pt;margin-top:3.55pt;width:30pt;height: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910487" wp14:editId="036758DB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38735</wp:posOffset>
                      </wp:positionV>
                      <wp:extent cx="419100" cy="171450"/>
                      <wp:effectExtent l="34925" t="6350" r="12700" b="60325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910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3177D3" id="AutoShape 5" o:spid="_x0000_s1026" type="#_x0000_t32" style="position:absolute;margin-left:115.65pt;margin-top:3.05pt;width:33pt;height:13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">
                      <v:stroke endarrow="block"/>
                    </v:shape>
                  </w:pict>
                </mc:Fallback>
              </mc:AlternateContent>
            </w:r>
          </w:p>
          <w:p w14:paraId="5D824E88" w14:textId="77777777" w:rsidR="00422F41" w:rsidRDefault="00227242" w:rsidP="00227242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C88AAC" wp14:editId="5E7CBC67">
                      <wp:simplePos x="0" y="0"/>
                      <wp:positionH relativeFrom="column">
                        <wp:posOffset>2179955</wp:posOffset>
                      </wp:positionH>
                      <wp:positionV relativeFrom="paragraph">
                        <wp:posOffset>114935</wp:posOffset>
                      </wp:positionV>
                      <wp:extent cx="1409700" cy="977900"/>
                      <wp:effectExtent l="12700" t="12700" r="6350" b="952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977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4A1F5B" w14:textId="77777777" w:rsidR="00422F41" w:rsidRDefault="00422F4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Obnovljivi izvori energije</w:t>
                                  </w:r>
                                </w:p>
                                <w:p w14:paraId="26A1A30D" w14:textId="09F0A22B" w:rsidR="00422F41" w:rsidRDefault="00EC5F30" w:rsidP="00422F41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422F41">
                                    <w:rPr>
                                      <w:sz w:val="18"/>
                                      <w:szCs w:val="18"/>
                                    </w:rPr>
                                    <w:t xml:space="preserve"> vjetar, Sunčeva energija, energija vode, biomasa</w:t>
                                  </w:r>
                                </w:p>
                                <w:p w14:paraId="21F8FE05" w14:textId="1B235E3B" w:rsidR="00422F41" w:rsidRDefault="00EC5F30" w:rsidP="00422F41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422F41">
                                    <w:rPr>
                                      <w:sz w:val="18"/>
                                      <w:szCs w:val="18"/>
                                    </w:rPr>
                                    <w:t xml:space="preserve"> obnavljaju se</w:t>
                                  </w:r>
                                </w:p>
                                <w:p w14:paraId="6835C68D" w14:textId="77777777" w:rsidR="00422F41" w:rsidRPr="00422F41" w:rsidRDefault="00422F41" w:rsidP="00422F41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- manje onečišćuju okoliš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C88A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71.65pt;margin-top:9.05pt;width:111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">
                      <v:textbox>
                        <w:txbxContent>
                          <w:p w14:paraId="304A1F5B" w14:textId="77777777" w:rsidR="00422F41" w:rsidRDefault="00422F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Obnovljivi izvori energije</w:t>
                            </w:r>
                          </w:p>
                          <w:p w14:paraId="26A1A30D" w14:textId="09F0A22B" w:rsidR="00422F41" w:rsidRDefault="00EC5F30" w:rsidP="00422F41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422F41">
                              <w:rPr>
                                <w:sz w:val="18"/>
                                <w:szCs w:val="18"/>
                              </w:rPr>
                              <w:t xml:space="preserve"> vjetar, Sunčeva energija, energija vode, biomasa</w:t>
                            </w:r>
                          </w:p>
                          <w:p w14:paraId="21F8FE05" w14:textId="1B235E3B" w:rsidR="00422F41" w:rsidRDefault="00EC5F30" w:rsidP="00422F41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422F41">
                              <w:rPr>
                                <w:sz w:val="18"/>
                                <w:szCs w:val="18"/>
                              </w:rPr>
                              <w:t xml:space="preserve"> obnavljaju se</w:t>
                            </w:r>
                          </w:p>
                          <w:p w14:paraId="6835C68D" w14:textId="77777777" w:rsidR="00422F41" w:rsidRPr="00422F41" w:rsidRDefault="00422F41" w:rsidP="00422F41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 manje onečišćuju okoliš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54A60A" wp14:editId="3472B9AE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108585</wp:posOffset>
                      </wp:positionV>
                      <wp:extent cx="1466850" cy="977900"/>
                      <wp:effectExtent l="6350" t="6350" r="12700" b="635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977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739E68" w14:textId="77777777" w:rsidR="00422F41" w:rsidRDefault="00422F41" w:rsidP="00422F4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Neobnovljivi izvori energije</w:t>
                                  </w:r>
                                </w:p>
                                <w:p w14:paraId="5C90E61A" w14:textId="7114BB42" w:rsidR="00422F41" w:rsidRDefault="00EC5F30" w:rsidP="00422F41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422F41">
                                    <w:rPr>
                                      <w:sz w:val="18"/>
                                      <w:szCs w:val="18"/>
                                    </w:rPr>
                                    <w:t xml:space="preserve"> ugljen, nafta, zemni plin</w:t>
                                  </w:r>
                                </w:p>
                                <w:p w14:paraId="3DD869FB" w14:textId="70BE29A1" w:rsidR="00422F41" w:rsidRDefault="00EC5F30" w:rsidP="00422F41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422F41">
                                    <w:rPr>
                                      <w:sz w:val="18"/>
                                      <w:szCs w:val="18"/>
                                    </w:rPr>
                                    <w:t xml:space="preserve"> ne obnavljaju se, troše se</w:t>
                                  </w:r>
                                </w:p>
                                <w:p w14:paraId="3266A9A9" w14:textId="7ADD4A48" w:rsidR="00422F41" w:rsidRPr="00422F41" w:rsidRDefault="00EC5F30" w:rsidP="00422F41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422F41">
                                    <w:rPr>
                                      <w:sz w:val="18"/>
                                      <w:szCs w:val="18"/>
                                    </w:rPr>
                                    <w:t xml:space="preserve"> onečišćuju okoliš jer nastaju štetni plinovi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4A60A" id="Text Box 4" o:spid="_x0000_s1027" type="#_x0000_t202" style="position:absolute;margin-left:24.15pt;margin-top:8.55pt;width:115.5pt;height:7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">
                      <v:textbox>
                        <w:txbxContent>
                          <w:p w14:paraId="46739E68" w14:textId="77777777" w:rsidR="00422F41" w:rsidRDefault="00422F41" w:rsidP="00422F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Neobnovljivi izvori energije</w:t>
                            </w:r>
                          </w:p>
                          <w:p w14:paraId="5C90E61A" w14:textId="7114BB42" w:rsidR="00422F41" w:rsidRDefault="00EC5F30" w:rsidP="00422F41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422F41">
                              <w:rPr>
                                <w:sz w:val="18"/>
                                <w:szCs w:val="18"/>
                              </w:rPr>
                              <w:t xml:space="preserve"> ugljen, nafta, zemni plin</w:t>
                            </w:r>
                          </w:p>
                          <w:p w14:paraId="3DD869FB" w14:textId="70BE29A1" w:rsidR="00422F41" w:rsidRDefault="00EC5F30" w:rsidP="00422F41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422F41">
                              <w:rPr>
                                <w:sz w:val="18"/>
                                <w:szCs w:val="18"/>
                              </w:rPr>
                              <w:t xml:space="preserve"> ne obnavljaju se, troše se</w:t>
                            </w:r>
                          </w:p>
                          <w:p w14:paraId="3266A9A9" w14:textId="7ADD4A48" w:rsidR="00422F41" w:rsidRPr="00422F41" w:rsidRDefault="00EC5F30" w:rsidP="00422F41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422F41">
                              <w:rPr>
                                <w:sz w:val="18"/>
                                <w:szCs w:val="18"/>
                              </w:rPr>
                              <w:t xml:space="preserve"> onečišćuju okoliš jer nastaju štetni plinovi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22F41">
              <w:rPr>
                <w:sz w:val="18"/>
                <w:szCs w:val="18"/>
              </w:rPr>
              <w:t xml:space="preserve">                        </w:t>
            </w:r>
          </w:p>
          <w:p w14:paraId="6B0BA46D" w14:textId="77777777" w:rsidR="00422F41" w:rsidRDefault="00422F41" w:rsidP="00227242">
            <w:pPr>
              <w:rPr>
                <w:sz w:val="18"/>
                <w:szCs w:val="18"/>
              </w:rPr>
            </w:pPr>
          </w:p>
          <w:p w14:paraId="38AFCE74" w14:textId="77777777" w:rsidR="00422F41" w:rsidRDefault="00422F41" w:rsidP="00227242">
            <w:pPr>
              <w:rPr>
                <w:sz w:val="18"/>
                <w:szCs w:val="18"/>
              </w:rPr>
            </w:pPr>
          </w:p>
          <w:p w14:paraId="4B8FFE7F" w14:textId="77777777" w:rsidR="00422F41" w:rsidRDefault="00422F41" w:rsidP="00227242">
            <w:pPr>
              <w:rPr>
                <w:sz w:val="18"/>
                <w:szCs w:val="18"/>
              </w:rPr>
            </w:pPr>
          </w:p>
          <w:p w14:paraId="6E233D7A" w14:textId="77777777" w:rsidR="00422F41" w:rsidRDefault="00422F41" w:rsidP="00227242">
            <w:pPr>
              <w:rPr>
                <w:sz w:val="18"/>
                <w:szCs w:val="18"/>
              </w:rPr>
            </w:pPr>
          </w:p>
          <w:p w14:paraId="58FA6E60" w14:textId="77777777" w:rsidR="00422F41" w:rsidRDefault="00422F41" w:rsidP="00227242">
            <w:pPr>
              <w:rPr>
                <w:sz w:val="18"/>
                <w:szCs w:val="18"/>
              </w:rPr>
            </w:pPr>
          </w:p>
          <w:p w14:paraId="1A6938DC" w14:textId="77777777" w:rsidR="00422F41" w:rsidRDefault="00422F41" w:rsidP="00227242">
            <w:pPr>
              <w:rPr>
                <w:sz w:val="18"/>
                <w:szCs w:val="18"/>
              </w:rPr>
            </w:pPr>
          </w:p>
          <w:p w14:paraId="51B71D8C" w14:textId="77777777" w:rsidR="00422F41" w:rsidRDefault="00422F41" w:rsidP="00227242">
            <w:pPr>
              <w:rPr>
                <w:sz w:val="18"/>
                <w:szCs w:val="18"/>
              </w:rPr>
            </w:pPr>
          </w:p>
          <w:p w14:paraId="78F56497" w14:textId="77777777" w:rsidR="00422F41" w:rsidRPr="00C208B7" w:rsidRDefault="00422F41" w:rsidP="00227242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920E1CC" w14:textId="77777777" w:rsidR="00E43550" w:rsidRPr="00C208B7" w:rsidRDefault="00E43550" w:rsidP="00227242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D835381" w14:textId="77777777" w:rsidR="0011191E" w:rsidRDefault="00EA0E03" w:rsidP="00227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udžbeniku (str. </w:t>
            </w:r>
            <w:r w:rsidR="00227242">
              <w:rPr>
                <w:sz w:val="18"/>
                <w:szCs w:val="18"/>
              </w:rPr>
              <w:t>47</w:t>
            </w:r>
            <w:r>
              <w:rPr>
                <w:sz w:val="18"/>
                <w:szCs w:val="18"/>
              </w:rPr>
              <w:t>).</w:t>
            </w:r>
          </w:p>
          <w:p w14:paraId="32277A91" w14:textId="77777777" w:rsidR="0011191E" w:rsidRDefault="0011191E" w:rsidP="00227242">
            <w:pPr>
              <w:rPr>
                <w:sz w:val="18"/>
                <w:szCs w:val="18"/>
              </w:rPr>
            </w:pPr>
          </w:p>
          <w:p w14:paraId="2F95EC83" w14:textId="77777777" w:rsidR="0011191E" w:rsidRDefault="0011191E" w:rsidP="00227242">
            <w:pPr>
              <w:rPr>
                <w:sz w:val="18"/>
                <w:szCs w:val="18"/>
              </w:rPr>
            </w:pPr>
          </w:p>
          <w:p w14:paraId="259F1D48" w14:textId="77777777" w:rsidR="0011191E" w:rsidRPr="00C208B7" w:rsidRDefault="0011191E" w:rsidP="00227242">
            <w:pPr>
              <w:rPr>
                <w:sz w:val="18"/>
                <w:szCs w:val="18"/>
              </w:rPr>
            </w:pPr>
          </w:p>
        </w:tc>
      </w:tr>
      <w:tr w:rsidR="00F4557A" w:rsidRPr="00C208B7" w14:paraId="4E37E9FC" w14:textId="77777777" w:rsidTr="00966983">
        <w:tc>
          <w:tcPr>
            <w:tcW w:w="9062" w:type="dxa"/>
            <w:gridSpan w:val="6"/>
          </w:tcPr>
          <w:p w14:paraId="16D6EC67" w14:textId="77777777" w:rsidR="00F4557A" w:rsidRPr="00C208B7" w:rsidRDefault="00F4557A" w:rsidP="00291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2BBED45" w14:textId="77777777" w:rsidTr="00CD3F00">
        <w:tc>
          <w:tcPr>
            <w:tcW w:w="4531" w:type="dxa"/>
            <w:gridSpan w:val="2"/>
          </w:tcPr>
          <w:p w14:paraId="521835B9" w14:textId="35A33E89" w:rsidR="00F4557A" w:rsidRDefault="00F4557A" w:rsidP="00291869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</w:t>
            </w:r>
            <w:r w:rsidR="007A5661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7A5661">
              <w:rPr>
                <w:sz w:val="18"/>
              </w:rPr>
              <w:t xml:space="preserve">a </w:t>
            </w:r>
            <w:r>
              <w:rPr>
                <w:sz w:val="18"/>
              </w:rPr>
              <w:t>s usporenim govorno</w:t>
            </w:r>
            <w:r w:rsidR="00EC5F30">
              <w:rPr>
                <w:sz w:val="18"/>
              </w:rPr>
              <w:t>-</w:t>
            </w:r>
            <w:r w:rsidR="00EC5F30">
              <w:rPr>
                <w:sz w:val="18"/>
              </w:rPr>
              <w:br/>
            </w:r>
            <w:r w:rsidRPr="007D0BA8">
              <w:rPr>
                <w:sz w:val="18"/>
              </w:rPr>
              <w:t>-jezičnim razvojem</w:t>
            </w:r>
            <w:r>
              <w:rPr>
                <w:sz w:val="18"/>
              </w:rPr>
              <w:t xml:space="preserve"> </w:t>
            </w:r>
            <w:r w:rsidR="007A5661">
              <w:rPr>
                <w:sz w:val="18"/>
              </w:rPr>
              <w:t xml:space="preserve">pripremiti sažetak </w:t>
            </w:r>
            <w:r w:rsidR="007470C9">
              <w:rPr>
                <w:sz w:val="18"/>
              </w:rPr>
              <w:t>koji će učenik zalijepiti u bilježnicu.</w:t>
            </w:r>
          </w:p>
          <w:p w14:paraId="05D1D77F" w14:textId="77777777" w:rsidR="007470C9" w:rsidRPr="00C208B7" w:rsidRDefault="007470C9" w:rsidP="0029186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izradi vodenice.</w:t>
            </w:r>
          </w:p>
        </w:tc>
        <w:tc>
          <w:tcPr>
            <w:tcW w:w="4531" w:type="dxa"/>
            <w:gridSpan w:val="4"/>
          </w:tcPr>
          <w:p w14:paraId="5E44DC15" w14:textId="77777777" w:rsidR="00F4557A" w:rsidRPr="00C208B7" w:rsidRDefault="00F4557A" w:rsidP="0029186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7A5661">
              <w:rPr>
                <w:sz w:val="18"/>
              </w:rPr>
              <w:t>istražiti što su termički izolatori.</w:t>
            </w:r>
          </w:p>
        </w:tc>
      </w:tr>
    </w:tbl>
    <w:p w14:paraId="4E8A2929" w14:textId="77777777" w:rsidR="007D40DD" w:rsidRPr="00EC7D51" w:rsidRDefault="00EC7D51" w:rsidP="00227242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279DB"/>
    <w:multiLevelType w:val="hybridMultilevel"/>
    <w:tmpl w:val="6D9A2142"/>
    <w:lvl w:ilvl="0" w:tplc="47E22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826EA"/>
    <w:rsid w:val="00084410"/>
    <w:rsid w:val="00103CFB"/>
    <w:rsid w:val="0010545D"/>
    <w:rsid w:val="0011191E"/>
    <w:rsid w:val="0012238E"/>
    <w:rsid w:val="001824E3"/>
    <w:rsid w:val="001969A7"/>
    <w:rsid w:val="001A4282"/>
    <w:rsid w:val="001A49F0"/>
    <w:rsid w:val="001F1962"/>
    <w:rsid w:val="00216C54"/>
    <w:rsid w:val="00227242"/>
    <w:rsid w:val="002565EC"/>
    <w:rsid w:val="00291869"/>
    <w:rsid w:val="002E28FF"/>
    <w:rsid w:val="003429B4"/>
    <w:rsid w:val="003504DB"/>
    <w:rsid w:val="003B3278"/>
    <w:rsid w:val="00422F41"/>
    <w:rsid w:val="004447BA"/>
    <w:rsid w:val="00455532"/>
    <w:rsid w:val="00484357"/>
    <w:rsid w:val="005418F8"/>
    <w:rsid w:val="0064509E"/>
    <w:rsid w:val="006C68A4"/>
    <w:rsid w:val="00725408"/>
    <w:rsid w:val="00742AA7"/>
    <w:rsid w:val="007470C9"/>
    <w:rsid w:val="007823B0"/>
    <w:rsid w:val="007A3BCE"/>
    <w:rsid w:val="007A5661"/>
    <w:rsid w:val="007C3660"/>
    <w:rsid w:val="007D0BA8"/>
    <w:rsid w:val="007D40DD"/>
    <w:rsid w:val="007D5E80"/>
    <w:rsid w:val="00836798"/>
    <w:rsid w:val="008806AC"/>
    <w:rsid w:val="008C0EBD"/>
    <w:rsid w:val="008C3E5E"/>
    <w:rsid w:val="009468B0"/>
    <w:rsid w:val="009952C6"/>
    <w:rsid w:val="00A57156"/>
    <w:rsid w:val="00A82DE2"/>
    <w:rsid w:val="00A90ED9"/>
    <w:rsid w:val="00AA3516"/>
    <w:rsid w:val="00AC1C46"/>
    <w:rsid w:val="00AF75FE"/>
    <w:rsid w:val="00B052A6"/>
    <w:rsid w:val="00B74832"/>
    <w:rsid w:val="00B907A7"/>
    <w:rsid w:val="00BF7028"/>
    <w:rsid w:val="00C208B7"/>
    <w:rsid w:val="00D81FB6"/>
    <w:rsid w:val="00DB7B5D"/>
    <w:rsid w:val="00DF19BE"/>
    <w:rsid w:val="00E43550"/>
    <w:rsid w:val="00EA0DF4"/>
    <w:rsid w:val="00EA0E03"/>
    <w:rsid w:val="00EC5F30"/>
    <w:rsid w:val="00EC7D51"/>
    <w:rsid w:val="00EE24A8"/>
    <w:rsid w:val="00F10396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936C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D0B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2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2020-04-21T09:23:00Z</dcterms:created>
  <dcterms:modified xsi:type="dcterms:W3CDTF">2020-07-11T09:46:00Z</dcterms:modified>
</cp:coreProperties>
</file>